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F332" w14:textId="6740A22C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82A32">
        <w:rPr>
          <w:rFonts w:cs="Arial"/>
          <w:b/>
          <w:bCs/>
          <w:sz w:val="24"/>
        </w:rPr>
        <w:t>7</w:t>
      </w:r>
      <w:r w:rsidR="00556521">
        <w:rPr>
          <w:rFonts w:cs="Arial"/>
          <w:b/>
          <w:bCs/>
          <w:sz w:val="24"/>
        </w:rPr>
        <w:t>1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EC308B">
        <w:rPr>
          <w:rFonts w:cs="Arial"/>
          <w:b/>
          <w:bCs/>
          <w:sz w:val="24"/>
        </w:rPr>
        <w:t>9727</w:t>
      </w:r>
    </w:p>
    <w:p w14:paraId="792F6588" w14:textId="7DB2F359" w:rsidR="00DE2466" w:rsidRPr="00676273" w:rsidRDefault="00CF320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Wuhan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China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October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2F6DAA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82A32">
        <w:rPr>
          <w:rFonts w:ascii="Arial" w:hAnsi="Arial" w:cs="Arial"/>
          <w:b/>
          <w:bCs/>
          <w:color w:val="0000FF"/>
          <w:sz w:val="24"/>
          <w:szCs w:val="24"/>
        </w:rPr>
        <w:t>250</w:t>
      </w:r>
      <w:r w:rsidR="00E912AD">
        <w:rPr>
          <w:rFonts w:ascii="Arial" w:hAnsi="Arial" w:cs="Arial"/>
          <w:b/>
          <w:bCs/>
          <w:color w:val="0000FF"/>
          <w:sz w:val="24"/>
          <w:szCs w:val="24"/>
        </w:rPr>
        <w:t>8673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4736A1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4F16DD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A5CC10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</w:t>
      </w:r>
      <w:r w:rsidR="006B17A6">
        <w:rPr>
          <w:rFonts w:ascii="Arial" w:hAnsi="Arial" w:cs="Arial"/>
          <w:b/>
          <w:bCs/>
        </w:rPr>
        <w:t>50</w:t>
      </w:r>
      <w:r w:rsidR="00D4693D">
        <w:rPr>
          <w:rFonts w:ascii="Arial" w:hAnsi="Arial" w:cs="Arial"/>
          <w:b/>
          <w:bCs/>
        </w:rPr>
        <w:t>8191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4F16DD">
        <w:rPr>
          <w:rFonts w:ascii="Arial" w:hAnsi="Arial" w:cs="Arial"/>
          <w:b/>
        </w:rPr>
        <w:t>3</w:t>
      </w:r>
      <w:r w:rsidR="006B17A6">
        <w:rPr>
          <w:rFonts w:ascii="Arial" w:hAnsi="Arial" w:cs="Arial"/>
          <w:b/>
        </w:rPr>
        <w:t>-2</w:t>
      </w:r>
      <w:r w:rsidR="00570C75">
        <w:rPr>
          <w:rFonts w:ascii="Arial" w:hAnsi="Arial" w:cs="Arial"/>
          <w:b/>
        </w:rPr>
        <w:t>5</w:t>
      </w:r>
      <w:r w:rsidR="004F16DD">
        <w:rPr>
          <w:rFonts w:ascii="Arial" w:hAnsi="Arial" w:cs="Arial"/>
          <w:b/>
        </w:rPr>
        <w:t>594</w:t>
      </w:r>
      <w:r w:rsidR="00570C75">
        <w:rPr>
          <w:rFonts w:ascii="Arial" w:hAnsi="Arial" w:cs="Arial"/>
          <w:b/>
        </w:rPr>
        <w:t>1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DBAE4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70C75">
        <w:rPr>
          <w:rFonts w:ascii="Arial" w:hAnsi="Arial" w:cs="Arial"/>
          <w:b/>
          <w:bCs/>
          <w:lang w:val="en-US"/>
        </w:rPr>
        <w:t>9</w:t>
      </w:r>
    </w:p>
    <w:p w14:paraId="3FB604C8" w14:textId="1871794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763F6">
        <w:rPr>
          <w:noProof/>
        </w:rPr>
        <w:t>NR_</w:t>
      </w:r>
      <w:r w:rsidR="008E5D4F">
        <w:rPr>
          <w:noProof/>
        </w:rPr>
        <w:t>LPWUS-Core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4C94A1A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</w:t>
      </w:r>
      <w:r w:rsidR="004F16DD">
        <w:rPr>
          <w:color w:val="000000" w:themeColor="text1"/>
        </w:rPr>
        <w:t>2</w:t>
      </w:r>
    </w:p>
    <w:p w14:paraId="2CB1D378" w14:textId="696242F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A37B7">
        <w:rPr>
          <w:color w:val="000000" w:themeColor="text1"/>
          <w:lang w:val="it-IT"/>
        </w:rPr>
        <w:t>RAN</w:t>
      </w:r>
      <w:r w:rsidR="004F16DD">
        <w:rPr>
          <w:color w:val="000000" w:themeColor="text1"/>
          <w:lang w:val="it-IT"/>
        </w:rPr>
        <w:t>3</w:t>
      </w:r>
      <w:r w:rsidR="005B21F1">
        <w:rPr>
          <w:color w:val="000000" w:themeColor="text1"/>
          <w:lang w:val="it-IT"/>
        </w:rPr>
        <w:t>, RAN2</w:t>
      </w:r>
    </w:p>
    <w:p w14:paraId="68EB792B" w14:textId="12084C1A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F16DD">
        <w:rPr>
          <w:color w:val="000000" w:themeColor="text1"/>
          <w:lang w:val="it-IT"/>
        </w:rPr>
        <w:t>RAN2, RAN1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320A612A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  <w:r w:rsidR="00806193">
        <w:rPr>
          <w:color w:val="000000" w:themeColor="text1"/>
          <w:lang w:val="it-IT"/>
        </w:rPr>
        <w:t>, Chris Pudney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4B651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5792DF4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</w:t>
      </w:r>
      <w:r w:rsidR="004F16DD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</w:t>
      </w:r>
      <w:r w:rsidR="00722604">
        <w:rPr>
          <w:rFonts w:ascii="Arial" w:hAnsi="Arial" w:cs="Arial"/>
        </w:rPr>
        <w:t>50</w:t>
      </w:r>
      <w:r w:rsidR="00A71643">
        <w:rPr>
          <w:rFonts w:ascii="Arial" w:hAnsi="Arial" w:cs="Arial"/>
        </w:rPr>
        <w:t>8191</w:t>
      </w:r>
      <w:r w:rsidR="00722604">
        <w:rPr>
          <w:rFonts w:ascii="Arial" w:hAnsi="Arial" w:cs="Arial"/>
        </w:rPr>
        <w:t>/R</w:t>
      </w:r>
      <w:r w:rsidR="004F16DD">
        <w:rPr>
          <w:rFonts w:ascii="Arial" w:hAnsi="Arial" w:cs="Arial"/>
        </w:rPr>
        <w:t>3</w:t>
      </w:r>
      <w:r w:rsidR="00722604">
        <w:rPr>
          <w:rFonts w:ascii="Arial" w:hAnsi="Arial" w:cs="Arial"/>
        </w:rPr>
        <w:t>-2</w:t>
      </w:r>
      <w:r w:rsidR="004D7F02">
        <w:rPr>
          <w:rFonts w:ascii="Arial" w:hAnsi="Arial" w:cs="Arial"/>
        </w:rPr>
        <w:t>5</w:t>
      </w:r>
      <w:r w:rsidR="004F16DD">
        <w:rPr>
          <w:rFonts w:ascii="Arial" w:hAnsi="Arial" w:cs="Arial"/>
        </w:rPr>
        <w:t>5941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4F16DD">
        <w:rPr>
          <w:rFonts w:ascii="Arial" w:hAnsi="Arial" w:cs="Arial"/>
          <w:bCs/>
        </w:rPr>
        <w:t>allocation of CN assigned subgroup ID for LP-WUS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64FBB58D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LS highlights the </w:t>
      </w:r>
      <w:r w:rsidR="00857CE3">
        <w:rPr>
          <w:rFonts w:ascii="Arial" w:hAnsi="Arial"/>
          <w:lang w:val="en-US"/>
        </w:rPr>
        <w:t>following</w:t>
      </w:r>
      <w:r>
        <w:rPr>
          <w:rFonts w:ascii="Arial" w:hAnsi="Arial"/>
          <w:lang w:val="en-US"/>
        </w:rPr>
        <w:t>:</w:t>
      </w:r>
    </w:p>
    <w:p w14:paraId="45A6C29E" w14:textId="644647C1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Overall description</w:t>
      </w:r>
    </w:p>
    <w:p w14:paraId="2984F76C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Regarding the </w:t>
      </w:r>
      <w:r w:rsidRPr="004F16DD">
        <w:rPr>
          <w:rFonts w:hint="eastAsia"/>
          <w:i/>
          <w:iCs/>
        </w:rPr>
        <w:t>range of CN assigned subgroup ID for LP-WUS</w:t>
      </w:r>
      <w:r w:rsidRPr="004F16DD">
        <w:rPr>
          <w:i/>
          <w:iCs/>
        </w:rPr>
        <w:t>, RAN</w:t>
      </w:r>
      <w:r w:rsidRPr="004F16DD">
        <w:rPr>
          <w:rFonts w:hint="eastAsia"/>
          <w:i/>
          <w:iCs/>
        </w:rPr>
        <w:t>3</w:t>
      </w:r>
      <w:r w:rsidRPr="004F16DD">
        <w:rPr>
          <w:i/>
          <w:iCs/>
        </w:rPr>
        <w:t xml:space="preserve"> made the following agreements:</w:t>
      </w:r>
    </w:p>
    <w:p w14:paraId="6D14C3C5" w14:textId="77777777" w:rsidR="004F16DD" w:rsidRPr="004F16DD" w:rsidRDefault="004F16DD" w:rsidP="004F16DD">
      <w:pPr>
        <w:pStyle w:val="ListParagraph"/>
        <w:numPr>
          <w:ilvl w:val="0"/>
          <w:numId w:val="32"/>
        </w:numPr>
        <w:spacing w:after="120"/>
        <w:ind w:left="1140"/>
        <w:contextualSpacing w:val="0"/>
        <w:rPr>
          <w:b/>
          <w:i/>
          <w:iCs/>
          <w:sz w:val="18"/>
        </w:rPr>
      </w:pPr>
      <w:r w:rsidRPr="004F16DD">
        <w:rPr>
          <w:b/>
          <w:i/>
          <w:iCs/>
          <w:sz w:val="18"/>
        </w:rPr>
        <w:t xml:space="preserve">The range of CN </w:t>
      </w:r>
      <w:r w:rsidRPr="004F16DD">
        <w:rPr>
          <w:rFonts w:hint="eastAsia"/>
          <w:b/>
          <w:i/>
          <w:iCs/>
          <w:sz w:val="18"/>
        </w:rPr>
        <w:t>assigned</w:t>
      </w:r>
      <w:r w:rsidRPr="004F16DD">
        <w:rPr>
          <w:b/>
          <w:i/>
          <w:iCs/>
          <w:sz w:val="18"/>
        </w:rPr>
        <w:t xml:space="preserve"> subgroup ID in NG/</w:t>
      </w:r>
      <w:proofErr w:type="spellStart"/>
      <w:r w:rsidRPr="004F16DD">
        <w:rPr>
          <w:b/>
          <w:i/>
          <w:iCs/>
          <w:sz w:val="18"/>
        </w:rPr>
        <w:t>Xn</w:t>
      </w:r>
      <w:proofErr w:type="spellEnd"/>
      <w:r w:rsidRPr="004F16DD">
        <w:rPr>
          <w:b/>
          <w:i/>
          <w:iCs/>
          <w:sz w:val="18"/>
        </w:rPr>
        <w:t xml:space="preserve">/F1 message is </w:t>
      </w:r>
      <w:proofErr w:type="gramStart"/>
      <w:r w:rsidRPr="004F16DD">
        <w:rPr>
          <w:b/>
          <w:i/>
          <w:iCs/>
          <w:sz w:val="18"/>
        </w:rPr>
        <w:t>0..</w:t>
      </w:r>
      <w:proofErr w:type="gramEnd"/>
      <w:r w:rsidRPr="004F16DD">
        <w:rPr>
          <w:b/>
          <w:i/>
          <w:iCs/>
          <w:sz w:val="18"/>
        </w:rPr>
        <w:t xml:space="preserve"> 30.</w:t>
      </w:r>
    </w:p>
    <w:p w14:paraId="50A75F1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This agreement means that when the AMF allocates CN </w:t>
      </w:r>
      <w:r w:rsidRPr="004F16DD">
        <w:rPr>
          <w:rFonts w:hint="eastAsia"/>
          <w:i/>
          <w:iCs/>
        </w:rPr>
        <w:t>assigned</w:t>
      </w:r>
      <w:r w:rsidRPr="004F16DD">
        <w:rPr>
          <w:i/>
          <w:iCs/>
        </w:rPr>
        <w:t xml:space="preserve"> subgroup ID for the UE, it should consider the least range of subgroup ID available over NG-RAN cells corresponding to the UE registration area</w:t>
      </w:r>
      <w:r w:rsidRPr="004F16DD">
        <w:rPr>
          <w:rFonts w:hint="eastAsia"/>
          <w:i/>
          <w:iCs/>
        </w:rPr>
        <w:t>.</w:t>
      </w:r>
      <w:r w:rsidRPr="004F16DD">
        <w:rPr>
          <w:i/>
          <w:iCs/>
        </w:rPr>
        <w:t xml:space="preserve"> </w:t>
      </w:r>
    </w:p>
    <w:p w14:paraId="3FF7DF61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RAN3 would like to provide following background information: </w:t>
      </w:r>
      <w:r w:rsidRPr="004F16DD">
        <w:rPr>
          <w:rFonts w:eastAsia="DengXian"/>
          <w:i/>
          <w:iCs/>
          <w:lang w:eastAsia="zh-CN"/>
        </w:rPr>
        <w:t xml:space="preserve">according to the </w:t>
      </w:r>
      <w:r w:rsidRPr="004F16DD">
        <w:rPr>
          <w:i/>
          <w:iCs/>
        </w:rPr>
        <w:t xml:space="preserve">TS 38.213, </w:t>
      </w:r>
      <w:r w:rsidRPr="004F16DD">
        <w:rPr>
          <w:rFonts w:hint="eastAsia"/>
          <w:i/>
          <w:iCs/>
        </w:rPr>
        <w:t>for CN assigned subgroup ID range</w:t>
      </w:r>
      <w:r w:rsidRPr="004F16DD">
        <w:rPr>
          <w:i/>
          <w:iCs/>
        </w:rPr>
        <w:t>, dependent on the per-cell PO (</w:t>
      </w:r>
      <w:r w:rsidRPr="004F16DD">
        <w:rPr>
          <w:i/>
          <w:iCs/>
          <w:szCs w:val="22"/>
          <w:lang w:eastAsia="sv-SE"/>
        </w:rPr>
        <w:t>Paging Occasion</w:t>
      </w:r>
      <w:r w:rsidRPr="004F16DD">
        <w:rPr>
          <w:i/>
          <w:iCs/>
        </w:rPr>
        <w:t xml:space="preserve">) to LO (LP-WUS Occasion) association:  </w:t>
      </w:r>
    </w:p>
    <w:p w14:paraId="234166E7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hint="eastAsia"/>
          <w:i/>
          <w:iCs/>
        </w:rPr>
        <w:t xml:space="preserve">in case </w:t>
      </w:r>
      <w:r w:rsidRPr="004F16DD">
        <w:rPr>
          <w:i/>
          <w:iCs/>
        </w:rPr>
        <w:t>PO-to-LO association is 4</w:t>
      </w:r>
      <w:r w:rsidRPr="004F16DD">
        <w:rPr>
          <w:rFonts w:hint="eastAsia"/>
          <w:i/>
          <w:iCs/>
        </w:rPr>
        <w:t xml:space="preserve">, subgroup ID #0 to #6 </w:t>
      </w:r>
      <w:r w:rsidRPr="004F16DD">
        <w:rPr>
          <w:i/>
          <w:iCs/>
        </w:rPr>
        <w:t xml:space="preserve">can be </w:t>
      </w:r>
      <w:proofErr w:type="gramStart"/>
      <w:r w:rsidRPr="004F16DD">
        <w:rPr>
          <w:i/>
          <w:iCs/>
        </w:rPr>
        <w:t>used;</w:t>
      </w:r>
      <w:r w:rsidRPr="004F16DD">
        <w:rPr>
          <w:rFonts w:hint="eastAsia"/>
          <w:i/>
          <w:iCs/>
        </w:rPr>
        <w:t>.</w:t>
      </w:r>
      <w:proofErr w:type="gramEnd"/>
      <w:r w:rsidRPr="004F16DD">
        <w:rPr>
          <w:rFonts w:hint="eastAsia"/>
          <w:i/>
          <w:iCs/>
        </w:rPr>
        <w:t xml:space="preserve"> </w:t>
      </w:r>
    </w:p>
    <w:p w14:paraId="1F157D84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i/>
          <w:iCs/>
        </w:rPr>
        <w:t>i</w:t>
      </w:r>
      <w:r w:rsidRPr="004F16DD">
        <w:rPr>
          <w:rFonts w:hint="eastAsia"/>
          <w:i/>
          <w:iCs/>
        </w:rPr>
        <w:t xml:space="preserve">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2,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#14</w:t>
      </w:r>
      <w:r w:rsidRPr="004F16DD">
        <w:rPr>
          <w:i/>
          <w:iCs/>
        </w:rPr>
        <w:t xml:space="preserve"> can be </w:t>
      </w:r>
      <w:proofErr w:type="gramStart"/>
      <w:r w:rsidRPr="004F16DD">
        <w:rPr>
          <w:i/>
          <w:iCs/>
        </w:rPr>
        <w:t>used;</w:t>
      </w:r>
      <w:proofErr w:type="gramEnd"/>
    </w:p>
    <w:p w14:paraId="167D0361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eastAsia="DengXian"/>
          <w:i/>
          <w:iCs/>
          <w:lang w:eastAsia="zh-CN"/>
        </w:rPr>
        <w:t xml:space="preserve">in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</w:t>
      </w:r>
      <w:r w:rsidRPr="004F16DD">
        <w:rPr>
          <w:i/>
          <w:iCs/>
        </w:rPr>
        <w:t>1</w:t>
      </w:r>
      <w:r w:rsidRPr="004F16DD">
        <w:rPr>
          <w:rFonts w:hint="eastAsia"/>
          <w:i/>
          <w:iCs/>
        </w:rPr>
        <w:t xml:space="preserve">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</w:t>
      </w:r>
      <w:r w:rsidRPr="004F16DD">
        <w:rPr>
          <w:i/>
          <w:iCs/>
        </w:rPr>
        <w:t xml:space="preserve">30 can be </w:t>
      </w:r>
      <w:proofErr w:type="gramStart"/>
      <w:r w:rsidRPr="004F16DD">
        <w:rPr>
          <w:i/>
          <w:iCs/>
        </w:rPr>
        <w:t>used;</w:t>
      </w:r>
      <w:proofErr w:type="gramEnd"/>
    </w:p>
    <w:p w14:paraId="54F74C38" w14:textId="77777777" w:rsid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>RAN3 would like to ask SA2 to take the above into consideration, and discuss the potential specification impact, if any.</w:t>
      </w:r>
    </w:p>
    <w:p w14:paraId="78FF6793" w14:textId="77777777" w:rsidR="004F16DD" w:rsidRPr="004F16DD" w:rsidRDefault="004F16DD" w:rsidP="004F16DD">
      <w:pPr>
        <w:ind w:left="720"/>
        <w:rPr>
          <w:i/>
          <w:iCs/>
        </w:rPr>
      </w:pPr>
    </w:p>
    <w:p w14:paraId="2E33F216" w14:textId="35B6001B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Actions</w:t>
      </w:r>
    </w:p>
    <w:p w14:paraId="19DB057E" w14:textId="77777777" w:rsidR="004F16DD" w:rsidRPr="004F16DD" w:rsidRDefault="004F16DD" w:rsidP="004F16DD">
      <w:pPr>
        <w:ind w:left="2705" w:hanging="1985"/>
        <w:rPr>
          <w:rFonts w:eastAsia="DengXian"/>
          <w:b/>
          <w:i/>
          <w:iCs/>
          <w:lang w:eastAsia="en-GB"/>
        </w:rPr>
      </w:pPr>
      <w:r w:rsidRPr="004F16DD">
        <w:rPr>
          <w:rFonts w:eastAsia="DengXian"/>
          <w:b/>
          <w:i/>
          <w:iCs/>
          <w:lang w:eastAsia="en-GB"/>
        </w:rPr>
        <w:t xml:space="preserve">To SA2: </w:t>
      </w:r>
    </w:p>
    <w:p w14:paraId="026E81E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rFonts w:eastAsia="DengXian"/>
          <w:b/>
          <w:i/>
          <w:iCs/>
          <w:lang w:eastAsia="en-GB"/>
        </w:rPr>
        <w:t xml:space="preserve">ACTION: </w:t>
      </w:r>
      <w:r w:rsidRPr="004F16DD">
        <w:rPr>
          <w:i/>
          <w:iCs/>
        </w:rPr>
        <w:t>RAN3 would like to ask SA2 to take the above into consideration, and discuss potential specification impact, if any.</w:t>
      </w:r>
    </w:p>
    <w:p w14:paraId="1BC89BB9" w14:textId="77777777" w:rsidR="005A766F" w:rsidRPr="004F16DD" w:rsidRDefault="005A766F" w:rsidP="004F16DD">
      <w:pPr>
        <w:pStyle w:val="Header"/>
        <w:ind w:left="720"/>
        <w:rPr>
          <w:rFonts w:ascii="Arial" w:hAnsi="Arial"/>
          <w:i/>
          <w:iCs/>
        </w:rPr>
      </w:pPr>
    </w:p>
    <w:p w14:paraId="1C890870" w14:textId="306A31C0" w:rsidR="002B6319" w:rsidRDefault="004F16DD" w:rsidP="003D173C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 discussed the issue and </w:t>
      </w:r>
      <w:r w:rsidR="000408C5">
        <w:rPr>
          <w:rFonts w:ascii="Arial" w:hAnsi="Arial"/>
        </w:rPr>
        <w:t xml:space="preserve">would like to </w:t>
      </w:r>
      <w:r w:rsidR="002C63BD">
        <w:rPr>
          <w:rFonts w:ascii="Arial" w:hAnsi="Arial"/>
        </w:rPr>
        <w:t xml:space="preserve">receive some </w:t>
      </w:r>
      <w:r w:rsidR="000408C5">
        <w:rPr>
          <w:rFonts w:ascii="Arial" w:hAnsi="Arial"/>
        </w:rPr>
        <w:t xml:space="preserve">further </w:t>
      </w:r>
      <w:r w:rsidR="002C63BD">
        <w:rPr>
          <w:rFonts w:ascii="Arial" w:hAnsi="Arial"/>
        </w:rPr>
        <w:t>information from</w:t>
      </w:r>
      <w:r w:rsidR="000408C5">
        <w:rPr>
          <w:rFonts w:ascii="Arial" w:hAnsi="Arial"/>
        </w:rPr>
        <w:t xml:space="preserve"> RAN</w:t>
      </w:r>
      <w:r w:rsidR="00EA7059">
        <w:rPr>
          <w:rFonts w:ascii="Arial" w:hAnsi="Arial"/>
        </w:rPr>
        <w:t>3:</w:t>
      </w:r>
      <w:r w:rsidR="002C63BD">
        <w:rPr>
          <w:rFonts w:ascii="Arial" w:hAnsi="Arial"/>
        </w:rPr>
        <w:br/>
      </w:r>
    </w:p>
    <w:p w14:paraId="1724C8E3" w14:textId="5237E2B0" w:rsidR="00151BC3" w:rsidRDefault="002B6319" w:rsidP="00F90889">
      <w:pPr>
        <w:pStyle w:val="B1"/>
      </w:pPr>
      <w:r>
        <w:t xml:space="preserve">a) </w:t>
      </w:r>
      <w:r w:rsidR="00EA7059">
        <w:tab/>
      </w:r>
      <w:r w:rsidR="00C54DE0">
        <w:t>W</w:t>
      </w:r>
      <w:r w:rsidR="008E6DA0">
        <w:t>hat is t</w:t>
      </w:r>
      <w:r w:rsidR="000408C5">
        <w:t xml:space="preserve">he </w:t>
      </w:r>
      <w:r>
        <w:t xml:space="preserve">typical </w:t>
      </w:r>
      <w:r w:rsidRPr="004E2464">
        <w:t>area</w:t>
      </w:r>
      <w:r>
        <w:t xml:space="preserve"> </w:t>
      </w:r>
      <w:r w:rsidR="008E6DA0">
        <w:t xml:space="preserve">that </w:t>
      </w:r>
      <w:r w:rsidR="00265184">
        <w:t>a</w:t>
      </w:r>
      <w:r w:rsidR="000408C5">
        <w:t xml:space="preserve"> PO-to-LO association</w:t>
      </w:r>
      <w:r w:rsidR="004979F5">
        <w:t xml:space="preserve"> configuration</w:t>
      </w:r>
      <w:r>
        <w:t xml:space="preserve"> </w:t>
      </w:r>
      <w:r w:rsidR="008E6DA0">
        <w:t xml:space="preserve">will apply to? </w:t>
      </w:r>
      <w:r>
        <w:t>(e.g., is the configuration uniform in a PLMN, different in every cell, etc</w:t>
      </w:r>
      <w:r w:rsidR="00DE4BBE">
        <w:t xml:space="preserve">, and is it mandatory for an LP-WUS capable </w:t>
      </w:r>
      <w:proofErr w:type="spellStart"/>
      <w:r w:rsidR="00DE4BBE">
        <w:t>gNB</w:t>
      </w:r>
      <w:proofErr w:type="spellEnd"/>
      <w:r w:rsidR="00DE4BBE">
        <w:t xml:space="preserve"> to support</w:t>
      </w:r>
      <w:r w:rsidR="002C63BD">
        <w:t xml:space="preserve"> all </w:t>
      </w:r>
      <w:r w:rsidR="005058C3">
        <w:t>3</w:t>
      </w:r>
      <w:r w:rsidR="00DE4BBE">
        <w:t xml:space="preserve"> PO-to-LO association configuration</w:t>
      </w:r>
      <w:r w:rsidR="005058C3">
        <w:t>s</w:t>
      </w:r>
      <w:r w:rsidR="00DE4BBE">
        <w:t>?</w:t>
      </w:r>
      <w:r w:rsidR="000408C5">
        <w:t>)</w:t>
      </w:r>
      <w:r w:rsidR="00DE4BBE">
        <w:t xml:space="preserve"> </w:t>
      </w:r>
      <w:r w:rsidR="0081382B">
        <w:t>This information</w:t>
      </w:r>
      <w:r w:rsidR="00F01BC5">
        <w:t xml:space="preserve"> will help </w:t>
      </w:r>
      <w:r w:rsidR="0081382B">
        <w:t xml:space="preserve">SA2 </w:t>
      </w:r>
      <w:r w:rsidR="000408C5">
        <w:t xml:space="preserve">to understand </w:t>
      </w:r>
      <w:r w:rsidR="0081382B">
        <w:t xml:space="preserve">what kind of solution </w:t>
      </w:r>
      <w:r w:rsidR="004743FF">
        <w:t>to propose.</w:t>
      </w:r>
    </w:p>
    <w:p w14:paraId="1C1334C8" w14:textId="77777777" w:rsidR="00D25EDF" w:rsidRDefault="00D25EDF" w:rsidP="00F90889">
      <w:pPr>
        <w:pStyle w:val="B1"/>
      </w:pPr>
    </w:p>
    <w:p w14:paraId="29220BC0" w14:textId="4BE036DB" w:rsidR="00461CD7" w:rsidRDefault="002B6319" w:rsidP="00F90889">
      <w:pPr>
        <w:pStyle w:val="B1"/>
      </w:pPr>
      <w:r>
        <w:lastRenderedPageBreak/>
        <w:t xml:space="preserve">b) </w:t>
      </w:r>
      <w:r w:rsidR="00EA7059">
        <w:tab/>
        <w:t>W</w:t>
      </w:r>
      <w:r>
        <w:t xml:space="preserve">hether the </w:t>
      </w:r>
      <w:r w:rsidR="007B08FD">
        <w:t xml:space="preserve">paging </w:t>
      </w:r>
      <w:r>
        <w:t xml:space="preserve">PO-to-LO association </w:t>
      </w:r>
      <w:r w:rsidR="007B08FD">
        <w:t xml:space="preserve">configuration </w:t>
      </w:r>
      <w:r>
        <w:t xml:space="preserve">will </w:t>
      </w:r>
      <w:r w:rsidR="0034373A">
        <w:t xml:space="preserve">be </w:t>
      </w:r>
      <w:r w:rsidR="007B08FD">
        <w:t>change</w:t>
      </w:r>
      <w:r w:rsidR="0034373A">
        <w:t xml:space="preserve">d </w:t>
      </w:r>
      <w:r>
        <w:t xml:space="preserve">often, e.g., </w:t>
      </w:r>
      <w:r w:rsidR="00B65387">
        <w:t xml:space="preserve">to save </w:t>
      </w:r>
      <w:r w:rsidR="00FE4730">
        <w:t xml:space="preserve">base station </w:t>
      </w:r>
      <w:r w:rsidR="00B65387">
        <w:t>energy</w:t>
      </w:r>
      <w:r w:rsidR="00A82216">
        <w:t xml:space="preserve"> when </w:t>
      </w:r>
      <w:r>
        <w:t xml:space="preserve">the </w:t>
      </w:r>
      <w:r w:rsidR="00A82216">
        <w:t>paging load is less</w:t>
      </w:r>
      <w:r w:rsidR="00A915BC">
        <w:t>?</w:t>
      </w:r>
    </w:p>
    <w:p w14:paraId="12AE50D6" w14:textId="5A906F8B" w:rsidR="005D5DC9" w:rsidRDefault="005D5DC9" w:rsidP="00F90889">
      <w:pPr>
        <w:pStyle w:val="B1"/>
      </w:pPr>
    </w:p>
    <w:p w14:paraId="6BD66F4E" w14:textId="0FE3A23A" w:rsidR="008C0A84" w:rsidRDefault="003342F9" w:rsidP="00F90889">
      <w:pPr>
        <w:pStyle w:val="B1"/>
      </w:pPr>
      <w:r>
        <w:t xml:space="preserve">c) </w:t>
      </w:r>
      <w:r w:rsidR="00EA7059">
        <w:tab/>
        <w:t>W</w:t>
      </w:r>
      <w:r w:rsidR="009B0079">
        <w:t>ill</w:t>
      </w:r>
      <w:r w:rsidR="00414E8C">
        <w:t xml:space="preserve"> </w:t>
      </w:r>
      <w:r w:rsidR="00EA7059">
        <w:t xml:space="preserve">RAN3 </w:t>
      </w:r>
      <w:r w:rsidR="00414E8C">
        <w:t xml:space="preserve">specify </w:t>
      </w:r>
      <w:r w:rsidR="00145DDF">
        <w:t xml:space="preserve">the relation between </w:t>
      </w:r>
      <w:r w:rsidR="00414E8C">
        <w:t xml:space="preserve">subgroup ID </w:t>
      </w:r>
      <w:r w:rsidR="00A14903">
        <w:t xml:space="preserve">value </w:t>
      </w:r>
      <w:r w:rsidR="00414E8C">
        <w:t xml:space="preserve">range </w:t>
      </w:r>
      <w:r w:rsidR="000E0A72">
        <w:t xml:space="preserve">and </w:t>
      </w:r>
      <w:r w:rsidR="00BE4787">
        <w:t>the</w:t>
      </w:r>
      <w:r w:rsidR="00414E8C">
        <w:t xml:space="preserve"> PO-to-LO association </w:t>
      </w:r>
      <w:r w:rsidR="00876099">
        <w:t>(e.g. based on RAN1 specification)</w:t>
      </w:r>
      <w:r w:rsidR="00FB6255">
        <w:t xml:space="preserve">? </w:t>
      </w:r>
      <w:r w:rsidR="00D3770E">
        <w:t xml:space="preserve">This could avoid SA2 having to refer to </w:t>
      </w:r>
      <w:r w:rsidR="002C63BD">
        <w:t>a</w:t>
      </w:r>
      <w:r w:rsidR="00D3770E">
        <w:t xml:space="preserve"> complex part of TS 38.213.</w:t>
      </w:r>
    </w:p>
    <w:p w14:paraId="563321B1" w14:textId="77777777" w:rsidR="001028A6" w:rsidRDefault="001028A6" w:rsidP="00F90889">
      <w:pPr>
        <w:pStyle w:val="B1"/>
      </w:pPr>
    </w:p>
    <w:p w14:paraId="42132B27" w14:textId="45006A7B" w:rsidR="004B3AD0" w:rsidRDefault="001D62B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would appreciate replies to the above questions.</w:t>
      </w:r>
    </w:p>
    <w:p w14:paraId="7A797253" w14:textId="77777777" w:rsidR="001D62B6" w:rsidRDefault="001D62B6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C9FB9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3B2176">
        <w:rPr>
          <w:rFonts w:ascii="Arial" w:hAnsi="Arial" w:cs="Arial"/>
          <w:b/>
        </w:rPr>
        <w:t>3</w:t>
      </w:r>
    </w:p>
    <w:p w14:paraId="342859A1" w14:textId="518DA2C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5716D">
        <w:rPr>
          <w:rFonts w:ascii="Arial" w:hAnsi="Arial" w:cs="Arial"/>
        </w:rPr>
        <w:t>RAN3</w:t>
      </w:r>
      <w:r w:rsidR="0062718D">
        <w:rPr>
          <w:rFonts w:ascii="Arial" w:hAnsi="Arial" w:cs="Arial"/>
        </w:rPr>
        <w:t xml:space="preserve"> </w:t>
      </w:r>
      <w:r w:rsidR="006D7813">
        <w:rPr>
          <w:rFonts w:ascii="Arial" w:hAnsi="Arial" w:cs="Arial"/>
        </w:rPr>
        <w:t xml:space="preserve">and RAN2 </w:t>
      </w:r>
      <w:r w:rsidR="00A31909">
        <w:rPr>
          <w:rFonts w:ascii="Arial" w:hAnsi="Arial" w:cs="Arial"/>
        </w:rPr>
        <w:t xml:space="preserve">to </w:t>
      </w:r>
      <w:r w:rsidR="00BA166F">
        <w:rPr>
          <w:rFonts w:ascii="Arial" w:hAnsi="Arial" w:cs="Arial"/>
        </w:rPr>
        <w:t xml:space="preserve">provide </w:t>
      </w:r>
      <w:r w:rsidR="009E6852">
        <w:rPr>
          <w:rFonts w:ascii="Arial" w:hAnsi="Arial" w:cs="Arial"/>
        </w:rPr>
        <w:t>answers to the above questions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322E5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3872EC7" w14:textId="7C0BE2E9" w:rsidR="00456A2E" w:rsidRPr="00E277E9" w:rsidRDefault="00456A2E" w:rsidP="00456A2E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SA2#17</w:t>
      </w:r>
      <w:r w:rsidR="0065716D" w:rsidRPr="00E277E9">
        <w:rPr>
          <w:rFonts w:ascii="Arial" w:hAnsi="Arial" w:cs="Arial"/>
          <w:sz w:val="22"/>
          <w:szCs w:val="22"/>
        </w:rPr>
        <w:t>2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17 – 21 </w:t>
      </w:r>
      <w:proofErr w:type="gramStart"/>
      <w:r w:rsidR="00E82991" w:rsidRPr="00E277E9">
        <w:rPr>
          <w:rFonts w:ascii="Arial" w:hAnsi="Arial" w:cs="Arial"/>
          <w:sz w:val="22"/>
          <w:szCs w:val="22"/>
        </w:rPr>
        <w:t>November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2025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      </w:t>
      </w:r>
      <w:r w:rsidR="00E277E9" w:rsidRPr="00E277E9">
        <w:rPr>
          <w:rFonts w:ascii="Arial" w:hAnsi="Arial" w:cs="Arial"/>
          <w:sz w:val="22"/>
          <w:szCs w:val="22"/>
        </w:rPr>
        <w:t xml:space="preserve"> 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E82991" w:rsidRPr="00E277E9">
        <w:rPr>
          <w:rFonts w:ascii="Arial" w:hAnsi="Arial" w:cs="Arial"/>
          <w:sz w:val="22"/>
          <w:szCs w:val="22"/>
        </w:rPr>
        <w:t>Dallas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E82991" w:rsidRPr="00E277E9">
        <w:rPr>
          <w:rFonts w:ascii="Arial" w:hAnsi="Arial" w:cs="Arial"/>
          <w:sz w:val="22"/>
          <w:szCs w:val="22"/>
        </w:rPr>
        <w:t>US</w:t>
      </w:r>
    </w:p>
    <w:p w14:paraId="0BDD3C44" w14:textId="1CB028F3" w:rsidR="00EF07FB" w:rsidRPr="00E277E9" w:rsidRDefault="00EF07FB" w:rsidP="00EF07FB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</w:t>
      </w:r>
      <w:r w:rsidR="0065716D" w:rsidRPr="00E277E9">
        <w:rPr>
          <w:rFonts w:ascii="Arial" w:hAnsi="Arial" w:cs="Arial"/>
          <w:sz w:val="22"/>
          <w:szCs w:val="22"/>
        </w:rPr>
        <w:t>73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="00951EA2" w:rsidRPr="00E277E9">
        <w:rPr>
          <w:rFonts w:ascii="Arial" w:hAnsi="Arial" w:cs="Arial"/>
          <w:sz w:val="22"/>
          <w:szCs w:val="22"/>
        </w:rPr>
        <w:t>0</w:t>
      </w:r>
      <w:r w:rsidR="00BC3F7F" w:rsidRPr="00E277E9">
        <w:rPr>
          <w:rFonts w:ascii="Arial" w:hAnsi="Arial" w:cs="Arial"/>
          <w:sz w:val="22"/>
          <w:szCs w:val="22"/>
        </w:rPr>
        <w:t>9</w:t>
      </w:r>
      <w:r w:rsidRPr="00E277E9">
        <w:rPr>
          <w:rFonts w:ascii="Arial" w:hAnsi="Arial" w:cs="Arial"/>
          <w:sz w:val="22"/>
          <w:szCs w:val="22"/>
        </w:rPr>
        <w:t xml:space="preserve"> – </w:t>
      </w:r>
      <w:r w:rsidR="00951EA2" w:rsidRPr="00E277E9">
        <w:rPr>
          <w:rFonts w:ascii="Arial" w:hAnsi="Arial" w:cs="Arial"/>
          <w:sz w:val="22"/>
          <w:szCs w:val="22"/>
        </w:rPr>
        <w:t>1</w:t>
      </w:r>
      <w:r w:rsidR="00BC3F7F" w:rsidRPr="00E277E9">
        <w:rPr>
          <w:rFonts w:ascii="Arial" w:hAnsi="Arial" w:cs="Arial"/>
          <w:sz w:val="22"/>
          <w:szCs w:val="22"/>
        </w:rPr>
        <w:t>3</w:t>
      </w:r>
      <w:r w:rsidRPr="00E277E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C3F7F" w:rsidRPr="00E277E9">
        <w:rPr>
          <w:rFonts w:ascii="Arial" w:hAnsi="Arial" w:cs="Arial"/>
          <w:sz w:val="22"/>
          <w:szCs w:val="22"/>
        </w:rPr>
        <w:t>Feb</w:t>
      </w:r>
      <w:r w:rsidR="00482614" w:rsidRPr="00E277E9">
        <w:rPr>
          <w:rFonts w:ascii="Arial" w:hAnsi="Arial" w:cs="Arial"/>
          <w:sz w:val="22"/>
          <w:szCs w:val="22"/>
        </w:rPr>
        <w:t>ruary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</w:t>
      </w:r>
      <w:r w:rsidR="00482614" w:rsidRPr="00E277E9">
        <w:rPr>
          <w:rFonts w:ascii="Arial" w:hAnsi="Arial" w:cs="Arial"/>
          <w:sz w:val="22"/>
          <w:szCs w:val="22"/>
        </w:rPr>
        <w:t>6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</w:t>
      </w:r>
      <w:r w:rsidR="00E277E9">
        <w:rPr>
          <w:rFonts w:ascii="Arial" w:hAnsi="Arial" w:cs="Arial"/>
          <w:sz w:val="22"/>
          <w:szCs w:val="22"/>
        </w:rPr>
        <w:t xml:space="preserve">  </w:t>
      </w:r>
      <w:r w:rsidRPr="00E277E9">
        <w:rPr>
          <w:rFonts w:ascii="Arial" w:hAnsi="Arial" w:cs="Arial"/>
          <w:sz w:val="22"/>
          <w:szCs w:val="22"/>
        </w:rPr>
        <w:t xml:space="preserve">  </w:t>
      </w:r>
      <w:r w:rsidR="00951EA2" w:rsidRPr="00E277E9">
        <w:rPr>
          <w:rFonts w:ascii="Arial" w:hAnsi="Arial" w:cs="Arial"/>
          <w:sz w:val="22"/>
          <w:szCs w:val="22"/>
        </w:rPr>
        <w:t xml:space="preserve"> </w:t>
      </w:r>
      <w:r w:rsidR="009D675F" w:rsidRPr="00E277E9">
        <w:rPr>
          <w:rFonts w:ascii="Arial" w:hAnsi="Arial" w:cs="Arial"/>
          <w:sz w:val="22"/>
          <w:szCs w:val="22"/>
        </w:rPr>
        <w:t xml:space="preserve">        </w:t>
      </w:r>
      <w:proofErr w:type="spellStart"/>
      <w:r w:rsidR="00A44DD8">
        <w:rPr>
          <w:rFonts w:ascii="Arial" w:hAnsi="Arial" w:cs="Arial"/>
          <w:sz w:val="22"/>
          <w:szCs w:val="22"/>
        </w:rPr>
        <w:t>tbd</w:t>
      </w:r>
      <w:proofErr w:type="spellEnd"/>
      <w:r w:rsidRPr="00E277E9">
        <w:rPr>
          <w:rFonts w:ascii="Arial" w:hAnsi="Arial" w:cs="Arial"/>
          <w:sz w:val="22"/>
          <w:szCs w:val="22"/>
        </w:rPr>
        <w:t xml:space="preserve">, </w:t>
      </w:r>
      <w:r w:rsidR="009D675F" w:rsidRPr="00E277E9">
        <w:rPr>
          <w:rFonts w:ascii="Arial" w:hAnsi="Arial" w:cs="Arial"/>
          <w:sz w:val="22"/>
          <w:szCs w:val="22"/>
        </w:rPr>
        <w:t>I</w:t>
      </w:r>
      <w:r w:rsidR="00E277E9" w:rsidRPr="00E277E9">
        <w:rPr>
          <w:rFonts w:ascii="Arial" w:hAnsi="Arial" w:cs="Arial"/>
          <w:sz w:val="22"/>
          <w:szCs w:val="22"/>
        </w:rPr>
        <w:t>N</w:t>
      </w:r>
    </w:p>
    <w:p w14:paraId="366E640F" w14:textId="77777777" w:rsidR="00AB3FE9" w:rsidRPr="00E277E9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E277E9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E277E9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E277E9" w:rsidSect="000F4E43">
      <w:footerReference w:type="even" r:id="rId11"/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723EF" w14:textId="77777777" w:rsidR="00805496" w:rsidRDefault="00805496">
      <w:r>
        <w:separator/>
      </w:r>
    </w:p>
  </w:endnote>
  <w:endnote w:type="continuationSeparator" w:id="0">
    <w:p w14:paraId="2C4442F1" w14:textId="77777777" w:rsidR="00805496" w:rsidRDefault="0080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E234" w14:textId="47624043" w:rsidR="000857E4" w:rsidRDefault="00085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3D18" w14:textId="604C585D" w:rsidR="000857E4" w:rsidRDefault="000857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2D48" w14:textId="23D66945" w:rsidR="000857E4" w:rsidRDefault="00085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AB50" w14:textId="77777777" w:rsidR="00805496" w:rsidRDefault="00805496">
      <w:r>
        <w:separator/>
      </w:r>
    </w:p>
  </w:footnote>
  <w:footnote w:type="continuationSeparator" w:id="0">
    <w:p w14:paraId="574F98FF" w14:textId="77777777" w:rsidR="00805496" w:rsidRDefault="00805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9D7750"/>
    <w:multiLevelType w:val="hybridMultilevel"/>
    <w:tmpl w:val="D36C7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855824">
    <w:abstractNumId w:val="29"/>
  </w:num>
  <w:num w:numId="2" w16cid:durableId="822476813">
    <w:abstractNumId w:val="24"/>
  </w:num>
  <w:num w:numId="3" w16cid:durableId="1895583717">
    <w:abstractNumId w:val="19"/>
  </w:num>
  <w:num w:numId="4" w16cid:durableId="280959512">
    <w:abstractNumId w:val="14"/>
  </w:num>
  <w:num w:numId="5" w16cid:durableId="1069962757">
    <w:abstractNumId w:val="9"/>
  </w:num>
  <w:num w:numId="6" w16cid:durableId="644163936">
    <w:abstractNumId w:val="7"/>
  </w:num>
  <w:num w:numId="7" w16cid:durableId="1458062763">
    <w:abstractNumId w:val="6"/>
  </w:num>
  <w:num w:numId="8" w16cid:durableId="457650420">
    <w:abstractNumId w:val="5"/>
  </w:num>
  <w:num w:numId="9" w16cid:durableId="834954820">
    <w:abstractNumId w:val="4"/>
  </w:num>
  <w:num w:numId="10" w16cid:durableId="1905409058">
    <w:abstractNumId w:val="8"/>
  </w:num>
  <w:num w:numId="11" w16cid:durableId="571085516">
    <w:abstractNumId w:val="3"/>
  </w:num>
  <w:num w:numId="12" w16cid:durableId="839387716">
    <w:abstractNumId w:val="2"/>
  </w:num>
  <w:num w:numId="13" w16cid:durableId="2009090008">
    <w:abstractNumId w:val="1"/>
  </w:num>
  <w:num w:numId="14" w16cid:durableId="774522623">
    <w:abstractNumId w:val="0"/>
  </w:num>
  <w:num w:numId="15" w16cid:durableId="971709447">
    <w:abstractNumId w:val="11"/>
  </w:num>
  <w:num w:numId="16" w16cid:durableId="657415710">
    <w:abstractNumId w:val="13"/>
  </w:num>
  <w:num w:numId="17" w16cid:durableId="1568228504">
    <w:abstractNumId w:val="12"/>
  </w:num>
  <w:num w:numId="18" w16cid:durableId="1580483091">
    <w:abstractNumId w:val="18"/>
  </w:num>
  <w:num w:numId="19" w16cid:durableId="332420196">
    <w:abstractNumId w:val="17"/>
  </w:num>
  <w:num w:numId="20" w16cid:durableId="1013187431">
    <w:abstractNumId w:val="25"/>
  </w:num>
  <w:num w:numId="21" w16cid:durableId="154416483">
    <w:abstractNumId w:val="32"/>
  </w:num>
  <w:num w:numId="22" w16cid:durableId="1362903222">
    <w:abstractNumId w:val="26"/>
  </w:num>
  <w:num w:numId="23" w16cid:durableId="2079092200">
    <w:abstractNumId w:val="30"/>
  </w:num>
  <w:num w:numId="24" w16cid:durableId="524488708">
    <w:abstractNumId w:val="10"/>
  </w:num>
  <w:num w:numId="25" w16cid:durableId="442191390">
    <w:abstractNumId w:val="21"/>
  </w:num>
  <w:num w:numId="26" w16cid:durableId="1233590018">
    <w:abstractNumId w:val="28"/>
  </w:num>
  <w:num w:numId="27" w16cid:durableId="148983777">
    <w:abstractNumId w:val="31"/>
  </w:num>
  <w:num w:numId="28" w16cid:durableId="267347408">
    <w:abstractNumId w:val="16"/>
  </w:num>
  <w:num w:numId="29" w16cid:durableId="1394037934">
    <w:abstractNumId w:val="20"/>
  </w:num>
  <w:num w:numId="30" w16cid:durableId="150677375">
    <w:abstractNumId w:val="15"/>
  </w:num>
  <w:num w:numId="31" w16cid:durableId="134101551">
    <w:abstractNumId w:val="23"/>
  </w:num>
  <w:num w:numId="32" w16cid:durableId="982081078">
    <w:abstractNumId w:val="27"/>
  </w:num>
  <w:num w:numId="33" w16cid:durableId="56152872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0001"/>
    <w:rsid w:val="00021059"/>
    <w:rsid w:val="000216C4"/>
    <w:rsid w:val="0002240A"/>
    <w:rsid w:val="0002310C"/>
    <w:rsid w:val="00024E26"/>
    <w:rsid w:val="00026D20"/>
    <w:rsid w:val="00033664"/>
    <w:rsid w:val="0003633E"/>
    <w:rsid w:val="000369E3"/>
    <w:rsid w:val="00037545"/>
    <w:rsid w:val="000408C5"/>
    <w:rsid w:val="00040DE2"/>
    <w:rsid w:val="000410A9"/>
    <w:rsid w:val="00042156"/>
    <w:rsid w:val="00046057"/>
    <w:rsid w:val="00047521"/>
    <w:rsid w:val="000476A4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034"/>
    <w:rsid w:val="0007478D"/>
    <w:rsid w:val="00082652"/>
    <w:rsid w:val="000828B4"/>
    <w:rsid w:val="000857E4"/>
    <w:rsid w:val="000869C2"/>
    <w:rsid w:val="000871FE"/>
    <w:rsid w:val="000917CF"/>
    <w:rsid w:val="00092F1E"/>
    <w:rsid w:val="0009485C"/>
    <w:rsid w:val="0009798B"/>
    <w:rsid w:val="000A0539"/>
    <w:rsid w:val="000A12BB"/>
    <w:rsid w:val="000A2B25"/>
    <w:rsid w:val="000A37B7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5C8E"/>
    <w:rsid w:val="000C63C9"/>
    <w:rsid w:val="000D5226"/>
    <w:rsid w:val="000D57F9"/>
    <w:rsid w:val="000D677B"/>
    <w:rsid w:val="000D6DE4"/>
    <w:rsid w:val="000E0A72"/>
    <w:rsid w:val="000E2CC3"/>
    <w:rsid w:val="000E3FB7"/>
    <w:rsid w:val="000F0C78"/>
    <w:rsid w:val="000F0D32"/>
    <w:rsid w:val="000F22EE"/>
    <w:rsid w:val="000F2868"/>
    <w:rsid w:val="000F363F"/>
    <w:rsid w:val="000F4E43"/>
    <w:rsid w:val="000F6E08"/>
    <w:rsid w:val="001003C2"/>
    <w:rsid w:val="001021FA"/>
    <w:rsid w:val="001028A6"/>
    <w:rsid w:val="00102D98"/>
    <w:rsid w:val="00103C46"/>
    <w:rsid w:val="001061FB"/>
    <w:rsid w:val="0010735E"/>
    <w:rsid w:val="00110DE1"/>
    <w:rsid w:val="001118CA"/>
    <w:rsid w:val="00113372"/>
    <w:rsid w:val="001145DB"/>
    <w:rsid w:val="00114DDA"/>
    <w:rsid w:val="0011761D"/>
    <w:rsid w:val="001216D6"/>
    <w:rsid w:val="001304F6"/>
    <w:rsid w:val="001307B1"/>
    <w:rsid w:val="00133648"/>
    <w:rsid w:val="00140A36"/>
    <w:rsid w:val="00142769"/>
    <w:rsid w:val="00143665"/>
    <w:rsid w:val="00143D29"/>
    <w:rsid w:val="00145241"/>
    <w:rsid w:val="00145DDF"/>
    <w:rsid w:val="0014760B"/>
    <w:rsid w:val="0015016E"/>
    <w:rsid w:val="00151BC3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82A"/>
    <w:rsid w:val="00185B68"/>
    <w:rsid w:val="00186502"/>
    <w:rsid w:val="00186ECD"/>
    <w:rsid w:val="00190AF4"/>
    <w:rsid w:val="001912E5"/>
    <w:rsid w:val="0019151A"/>
    <w:rsid w:val="00191F4B"/>
    <w:rsid w:val="001924AD"/>
    <w:rsid w:val="00192564"/>
    <w:rsid w:val="0019257F"/>
    <w:rsid w:val="00193C4E"/>
    <w:rsid w:val="00194A5D"/>
    <w:rsid w:val="00194AE6"/>
    <w:rsid w:val="0019549F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4E60"/>
    <w:rsid w:val="001D581B"/>
    <w:rsid w:val="001D62B6"/>
    <w:rsid w:val="001D6890"/>
    <w:rsid w:val="001D765A"/>
    <w:rsid w:val="001E33CF"/>
    <w:rsid w:val="001E41C3"/>
    <w:rsid w:val="001E4BE5"/>
    <w:rsid w:val="001E6E1E"/>
    <w:rsid w:val="001F0301"/>
    <w:rsid w:val="001F56E4"/>
    <w:rsid w:val="001F7308"/>
    <w:rsid w:val="00203C33"/>
    <w:rsid w:val="00204393"/>
    <w:rsid w:val="00205486"/>
    <w:rsid w:val="002074A1"/>
    <w:rsid w:val="002118B9"/>
    <w:rsid w:val="00212CB0"/>
    <w:rsid w:val="00215ADE"/>
    <w:rsid w:val="002227EF"/>
    <w:rsid w:val="00226693"/>
    <w:rsid w:val="002329A2"/>
    <w:rsid w:val="002349F5"/>
    <w:rsid w:val="00237C6D"/>
    <w:rsid w:val="0024099F"/>
    <w:rsid w:val="00243024"/>
    <w:rsid w:val="0024693E"/>
    <w:rsid w:val="00250D05"/>
    <w:rsid w:val="00252660"/>
    <w:rsid w:val="00253E58"/>
    <w:rsid w:val="00255021"/>
    <w:rsid w:val="00255B06"/>
    <w:rsid w:val="0026014D"/>
    <w:rsid w:val="00260E42"/>
    <w:rsid w:val="00262CAE"/>
    <w:rsid w:val="002633AD"/>
    <w:rsid w:val="00264F8F"/>
    <w:rsid w:val="00265184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2DA"/>
    <w:rsid w:val="00287E00"/>
    <w:rsid w:val="00290FAB"/>
    <w:rsid w:val="0029618B"/>
    <w:rsid w:val="002A0E1D"/>
    <w:rsid w:val="002A14B6"/>
    <w:rsid w:val="002A17D8"/>
    <w:rsid w:val="002A2726"/>
    <w:rsid w:val="002A2864"/>
    <w:rsid w:val="002A4691"/>
    <w:rsid w:val="002A64E0"/>
    <w:rsid w:val="002B14BF"/>
    <w:rsid w:val="002B3F0F"/>
    <w:rsid w:val="002B62BE"/>
    <w:rsid w:val="002B6319"/>
    <w:rsid w:val="002B654A"/>
    <w:rsid w:val="002C63BD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0C8D"/>
    <w:rsid w:val="002F23A9"/>
    <w:rsid w:val="002F3EF7"/>
    <w:rsid w:val="002F4FDA"/>
    <w:rsid w:val="002F6A3F"/>
    <w:rsid w:val="002F6DAA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27F6F"/>
    <w:rsid w:val="00330C94"/>
    <w:rsid w:val="0033240F"/>
    <w:rsid w:val="003330EB"/>
    <w:rsid w:val="003342F9"/>
    <w:rsid w:val="00337513"/>
    <w:rsid w:val="00337D84"/>
    <w:rsid w:val="00340656"/>
    <w:rsid w:val="003411E4"/>
    <w:rsid w:val="00342DF7"/>
    <w:rsid w:val="00343536"/>
    <w:rsid w:val="0034373A"/>
    <w:rsid w:val="00343DC3"/>
    <w:rsid w:val="00344A12"/>
    <w:rsid w:val="00344DBE"/>
    <w:rsid w:val="003455B1"/>
    <w:rsid w:val="0034564F"/>
    <w:rsid w:val="0034571D"/>
    <w:rsid w:val="003461A4"/>
    <w:rsid w:val="003517A7"/>
    <w:rsid w:val="00352171"/>
    <w:rsid w:val="0035234E"/>
    <w:rsid w:val="00352E3F"/>
    <w:rsid w:val="00356A10"/>
    <w:rsid w:val="00356AD0"/>
    <w:rsid w:val="00356B99"/>
    <w:rsid w:val="00357AE8"/>
    <w:rsid w:val="00360766"/>
    <w:rsid w:val="00362742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18AE"/>
    <w:rsid w:val="0038452A"/>
    <w:rsid w:val="0038593E"/>
    <w:rsid w:val="00387D42"/>
    <w:rsid w:val="00387DCB"/>
    <w:rsid w:val="00390924"/>
    <w:rsid w:val="003917EB"/>
    <w:rsid w:val="003920E4"/>
    <w:rsid w:val="003934FB"/>
    <w:rsid w:val="00393F7E"/>
    <w:rsid w:val="00394EC7"/>
    <w:rsid w:val="003A028C"/>
    <w:rsid w:val="003A19CA"/>
    <w:rsid w:val="003A1AA9"/>
    <w:rsid w:val="003A1D7F"/>
    <w:rsid w:val="003A4E4D"/>
    <w:rsid w:val="003A7385"/>
    <w:rsid w:val="003B196F"/>
    <w:rsid w:val="003B2176"/>
    <w:rsid w:val="003B4767"/>
    <w:rsid w:val="003B5D53"/>
    <w:rsid w:val="003C2384"/>
    <w:rsid w:val="003C2A35"/>
    <w:rsid w:val="003C38D2"/>
    <w:rsid w:val="003C5221"/>
    <w:rsid w:val="003C5DB1"/>
    <w:rsid w:val="003D173C"/>
    <w:rsid w:val="003D2933"/>
    <w:rsid w:val="003D2E4A"/>
    <w:rsid w:val="003D539D"/>
    <w:rsid w:val="003D7716"/>
    <w:rsid w:val="003E124D"/>
    <w:rsid w:val="003E3A7F"/>
    <w:rsid w:val="003E7F42"/>
    <w:rsid w:val="003F3D38"/>
    <w:rsid w:val="003F6AB6"/>
    <w:rsid w:val="003F6ED4"/>
    <w:rsid w:val="00400167"/>
    <w:rsid w:val="004024D6"/>
    <w:rsid w:val="00407719"/>
    <w:rsid w:val="00412E77"/>
    <w:rsid w:val="004132B6"/>
    <w:rsid w:val="00414E8C"/>
    <w:rsid w:val="00415380"/>
    <w:rsid w:val="00420E0A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47D22"/>
    <w:rsid w:val="004507A5"/>
    <w:rsid w:val="00450844"/>
    <w:rsid w:val="00450D73"/>
    <w:rsid w:val="004514D2"/>
    <w:rsid w:val="004537CA"/>
    <w:rsid w:val="004553EF"/>
    <w:rsid w:val="00456A2E"/>
    <w:rsid w:val="0046179E"/>
    <w:rsid w:val="0046199F"/>
    <w:rsid w:val="00461CD7"/>
    <w:rsid w:val="004628E7"/>
    <w:rsid w:val="00462B55"/>
    <w:rsid w:val="00463675"/>
    <w:rsid w:val="0046424E"/>
    <w:rsid w:val="00465421"/>
    <w:rsid w:val="00470502"/>
    <w:rsid w:val="00470749"/>
    <w:rsid w:val="0047166C"/>
    <w:rsid w:val="004725B8"/>
    <w:rsid w:val="004743FF"/>
    <w:rsid w:val="00475123"/>
    <w:rsid w:val="00476289"/>
    <w:rsid w:val="004763DA"/>
    <w:rsid w:val="00481E0A"/>
    <w:rsid w:val="00482614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979F5"/>
    <w:rsid w:val="004A06AA"/>
    <w:rsid w:val="004A1004"/>
    <w:rsid w:val="004A2287"/>
    <w:rsid w:val="004B1CEA"/>
    <w:rsid w:val="004B3AD0"/>
    <w:rsid w:val="004B5C26"/>
    <w:rsid w:val="004C2B4B"/>
    <w:rsid w:val="004C50C0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D7F02"/>
    <w:rsid w:val="004E17D4"/>
    <w:rsid w:val="004E2464"/>
    <w:rsid w:val="004E29A1"/>
    <w:rsid w:val="004E2F11"/>
    <w:rsid w:val="004E3DD0"/>
    <w:rsid w:val="004E4D8D"/>
    <w:rsid w:val="004E653F"/>
    <w:rsid w:val="004F16DD"/>
    <w:rsid w:val="004F215A"/>
    <w:rsid w:val="004F55B4"/>
    <w:rsid w:val="004F5CC3"/>
    <w:rsid w:val="004F6440"/>
    <w:rsid w:val="004F73DE"/>
    <w:rsid w:val="00500917"/>
    <w:rsid w:val="0050113C"/>
    <w:rsid w:val="00501F28"/>
    <w:rsid w:val="00502EB7"/>
    <w:rsid w:val="00503D24"/>
    <w:rsid w:val="00504372"/>
    <w:rsid w:val="005058C3"/>
    <w:rsid w:val="00507B28"/>
    <w:rsid w:val="005128FA"/>
    <w:rsid w:val="00512DF6"/>
    <w:rsid w:val="0051313D"/>
    <w:rsid w:val="00513AD2"/>
    <w:rsid w:val="00514378"/>
    <w:rsid w:val="005148D9"/>
    <w:rsid w:val="00514B22"/>
    <w:rsid w:val="00523593"/>
    <w:rsid w:val="00524C1B"/>
    <w:rsid w:val="005252E2"/>
    <w:rsid w:val="005263CF"/>
    <w:rsid w:val="00526DC4"/>
    <w:rsid w:val="00532A19"/>
    <w:rsid w:val="005344B0"/>
    <w:rsid w:val="005359D0"/>
    <w:rsid w:val="00535E84"/>
    <w:rsid w:val="00540C6D"/>
    <w:rsid w:val="00542424"/>
    <w:rsid w:val="005502A7"/>
    <w:rsid w:val="00550461"/>
    <w:rsid w:val="00551964"/>
    <w:rsid w:val="00551A8B"/>
    <w:rsid w:val="00551BB6"/>
    <w:rsid w:val="00553EA5"/>
    <w:rsid w:val="00556521"/>
    <w:rsid w:val="00556F89"/>
    <w:rsid w:val="00557098"/>
    <w:rsid w:val="00560714"/>
    <w:rsid w:val="00560D97"/>
    <w:rsid w:val="00562067"/>
    <w:rsid w:val="00563A60"/>
    <w:rsid w:val="00563CCE"/>
    <w:rsid w:val="00564879"/>
    <w:rsid w:val="00564D07"/>
    <w:rsid w:val="00570C75"/>
    <w:rsid w:val="005732C4"/>
    <w:rsid w:val="0057390C"/>
    <w:rsid w:val="00574BF9"/>
    <w:rsid w:val="005773CB"/>
    <w:rsid w:val="00582A32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766F"/>
    <w:rsid w:val="005B21F1"/>
    <w:rsid w:val="005B2FC8"/>
    <w:rsid w:val="005C0235"/>
    <w:rsid w:val="005C03C2"/>
    <w:rsid w:val="005C3DC3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5DC9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5F7ED4"/>
    <w:rsid w:val="0060075B"/>
    <w:rsid w:val="006039B9"/>
    <w:rsid w:val="0060567D"/>
    <w:rsid w:val="00606CAA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5D6F"/>
    <w:rsid w:val="006260E5"/>
    <w:rsid w:val="006266AB"/>
    <w:rsid w:val="00626756"/>
    <w:rsid w:val="00626CE5"/>
    <w:rsid w:val="0062718D"/>
    <w:rsid w:val="0063607B"/>
    <w:rsid w:val="00636812"/>
    <w:rsid w:val="0064086D"/>
    <w:rsid w:val="00640AD3"/>
    <w:rsid w:val="00641B18"/>
    <w:rsid w:val="0064225A"/>
    <w:rsid w:val="006425FB"/>
    <w:rsid w:val="0064423C"/>
    <w:rsid w:val="00646F47"/>
    <w:rsid w:val="00647E3A"/>
    <w:rsid w:val="0065075C"/>
    <w:rsid w:val="00651529"/>
    <w:rsid w:val="006521D6"/>
    <w:rsid w:val="00652A71"/>
    <w:rsid w:val="00652E23"/>
    <w:rsid w:val="00653252"/>
    <w:rsid w:val="0065716D"/>
    <w:rsid w:val="00662900"/>
    <w:rsid w:val="006649EC"/>
    <w:rsid w:val="00666801"/>
    <w:rsid w:val="00670000"/>
    <w:rsid w:val="006716F3"/>
    <w:rsid w:val="006717D1"/>
    <w:rsid w:val="00673607"/>
    <w:rsid w:val="00673953"/>
    <w:rsid w:val="00674F02"/>
    <w:rsid w:val="00675DB8"/>
    <w:rsid w:val="00677517"/>
    <w:rsid w:val="0068006E"/>
    <w:rsid w:val="00682FE6"/>
    <w:rsid w:val="006840E0"/>
    <w:rsid w:val="00685038"/>
    <w:rsid w:val="006868EF"/>
    <w:rsid w:val="00686BD0"/>
    <w:rsid w:val="006879F5"/>
    <w:rsid w:val="006906EE"/>
    <w:rsid w:val="006920A1"/>
    <w:rsid w:val="0069465B"/>
    <w:rsid w:val="006A016C"/>
    <w:rsid w:val="006A03BB"/>
    <w:rsid w:val="006A1ECF"/>
    <w:rsid w:val="006A29E3"/>
    <w:rsid w:val="006A5519"/>
    <w:rsid w:val="006A635D"/>
    <w:rsid w:val="006B08E6"/>
    <w:rsid w:val="006B12BB"/>
    <w:rsid w:val="006B1563"/>
    <w:rsid w:val="006B17A6"/>
    <w:rsid w:val="006B23D7"/>
    <w:rsid w:val="006B2FFB"/>
    <w:rsid w:val="006B32D3"/>
    <w:rsid w:val="006B35C7"/>
    <w:rsid w:val="006B3886"/>
    <w:rsid w:val="006B46C6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32C"/>
    <w:rsid w:val="006D19B5"/>
    <w:rsid w:val="006D405A"/>
    <w:rsid w:val="006D7813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6F721F"/>
    <w:rsid w:val="00701B3C"/>
    <w:rsid w:val="00704892"/>
    <w:rsid w:val="0070632E"/>
    <w:rsid w:val="00707391"/>
    <w:rsid w:val="00710162"/>
    <w:rsid w:val="007154E5"/>
    <w:rsid w:val="007167E5"/>
    <w:rsid w:val="00720DB7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19D5"/>
    <w:rsid w:val="00744A60"/>
    <w:rsid w:val="00745D18"/>
    <w:rsid w:val="007519BF"/>
    <w:rsid w:val="00752E7E"/>
    <w:rsid w:val="00752FAC"/>
    <w:rsid w:val="007532E6"/>
    <w:rsid w:val="0075654B"/>
    <w:rsid w:val="007575DE"/>
    <w:rsid w:val="00767585"/>
    <w:rsid w:val="00767F6C"/>
    <w:rsid w:val="0077283E"/>
    <w:rsid w:val="00776442"/>
    <w:rsid w:val="00781E49"/>
    <w:rsid w:val="00783C59"/>
    <w:rsid w:val="0078402B"/>
    <w:rsid w:val="00784F34"/>
    <w:rsid w:val="00786A5A"/>
    <w:rsid w:val="00786E08"/>
    <w:rsid w:val="007876A9"/>
    <w:rsid w:val="00791811"/>
    <w:rsid w:val="0079371C"/>
    <w:rsid w:val="00794504"/>
    <w:rsid w:val="00795D8B"/>
    <w:rsid w:val="007A0731"/>
    <w:rsid w:val="007A2FEB"/>
    <w:rsid w:val="007A311D"/>
    <w:rsid w:val="007A4929"/>
    <w:rsid w:val="007A4EDB"/>
    <w:rsid w:val="007A5281"/>
    <w:rsid w:val="007A5A38"/>
    <w:rsid w:val="007A5D22"/>
    <w:rsid w:val="007B08FD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E7653"/>
    <w:rsid w:val="007F02FD"/>
    <w:rsid w:val="007F192B"/>
    <w:rsid w:val="007F2D02"/>
    <w:rsid w:val="007F34CB"/>
    <w:rsid w:val="007F4299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5496"/>
    <w:rsid w:val="00806193"/>
    <w:rsid w:val="00807507"/>
    <w:rsid w:val="00807D46"/>
    <w:rsid w:val="008117FA"/>
    <w:rsid w:val="00812B33"/>
    <w:rsid w:val="0081382B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4D29"/>
    <w:rsid w:val="0084569F"/>
    <w:rsid w:val="00850B62"/>
    <w:rsid w:val="00851921"/>
    <w:rsid w:val="00854310"/>
    <w:rsid w:val="008547C4"/>
    <w:rsid w:val="00857CE3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099"/>
    <w:rsid w:val="008764AC"/>
    <w:rsid w:val="00876568"/>
    <w:rsid w:val="008767BC"/>
    <w:rsid w:val="00877126"/>
    <w:rsid w:val="00880325"/>
    <w:rsid w:val="008833EE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973EE"/>
    <w:rsid w:val="008A082E"/>
    <w:rsid w:val="008A19FE"/>
    <w:rsid w:val="008A22B9"/>
    <w:rsid w:val="008A4150"/>
    <w:rsid w:val="008A6F03"/>
    <w:rsid w:val="008A79D9"/>
    <w:rsid w:val="008B749B"/>
    <w:rsid w:val="008C0A84"/>
    <w:rsid w:val="008C18A4"/>
    <w:rsid w:val="008C6E9C"/>
    <w:rsid w:val="008C71C9"/>
    <w:rsid w:val="008D3BFF"/>
    <w:rsid w:val="008D4404"/>
    <w:rsid w:val="008D4795"/>
    <w:rsid w:val="008D6D48"/>
    <w:rsid w:val="008D721E"/>
    <w:rsid w:val="008D785C"/>
    <w:rsid w:val="008D7A93"/>
    <w:rsid w:val="008E165F"/>
    <w:rsid w:val="008E1F76"/>
    <w:rsid w:val="008E25E8"/>
    <w:rsid w:val="008E2E4C"/>
    <w:rsid w:val="008E5D4F"/>
    <w:rsid w:val="008E6DA0"/>
    <w:rsid w:val="008F4F19"/>
    <w:rsid w:val="008F58B9"/>
    <w:rsid w:val="008F7CFB"/>
    <w:rsid w:val="009014E0"/>
    <w:rsid w:val="00901928"/>
    <w:rsid w:val="00902CF7"/>
    <w:rsid w:val="009039FD"/>
    <w:rsid w:val="00903D05"/>
    <w:rsid w:val="00906671"/>
    <w:rsid w:val="0090780F"/>
    <w:rsid w:val="009106D2"/>
    <w:rsid w:val="009112BB"/>
    <w:rsid w:val="009123F6"/>
    <w:rsid w:val="009129C2"/>
    <w:rsid w:val="00921625"/>
    <w:rsid w:val="009219D2"/>
    <w:rsid w:val="00923E7C"/>
    <w:rsid w:val="00924031"/>
    <w:rsid w:val="0092465F"/>
    <w:rsid w:val="00924AE5"/>
    <w:rsid w:val="00925335"/>
    <w:rsid w:val="00926B23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31ED"/>
    <w:rsid w:val="009546C7"/>
    <w:rsid w:val="009571D7"/>
    <w:rsid w:val="00963798"/>
    <w:rsid w:val="00963EFE"/>
    <w:rsid w:val="00964D77"/>
    <w:rsid w:val="00966E67"/>
    <w:rsid w:val="00971E62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4CD"/>
    <w:rsid w:val="00996B0A"/>
    <w:rsid w:val="009A007C"/>
    <w:rsid w:val="009A1398"/>
    <w:rsid w:val="009A1C5C"/>
    <w:rsid w:val="009A3C7C"/>
    <w:rsid w:val="009A6037"/>
    <w:rsid w:val="009A750F"/>
    <w:rsid w:val="009A78EE"/>
    <w:rsid w:val="009B0079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D675F"/>
    <w:rsid w:val="009E0222"/>
    <w:rsid w:val="009E496D"/>
    <w:rsid w:val="009E6852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903"/>
    <w:rsid w:val="00A14D2D"/>
    <w:rsid w:val="00A164BF"/>
    <w:rsid w:val="00A246F8"/>
    <w:rsid w:val="00A24FD3"/>
    <w:rsid w:val="00A263B2"/>
    <w:rsid w:val="00A31909"/>
    <w:rsid w:val="00A33BEE"/>
    <w:rsid w:val="00A344BF"/>
    <w:rsid w:val="00A369D8"/>
    <w:rsid w:val="00A418E5"/>
    <w:rsid w:val="00A419EF"/>
    <w:rsid w:val="00A445D0"/>
    <w:rsid w:val="00A44CCC"/>
    <w:rsid w:val="00A44CDC"/>
    <w:rsid w:val="00A44DD8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1643"/>
    <w:rsid w:val="00A72E9B"/>
    <w:rsid w:val="00A730AC"/>
    <w:rsid w:val="00A765DD"/>
    <w:rsid w:val="00A7698C"/>
    <w:rsid w:val="00A774D9"/>
    <w:rsid w:val="00A80092"/>
    <w:rsid w:val="00A81BB6"/>
    <w:rsid w:val="00A82216"/>
    <w:rsid w:val="00A8376C"/>
    <w:rsid w:val="00A915BC"/>
    <w:rsid w:val="00A91D7E"/>
    <w:rsid w:val="00A95966"/>
    <w:rsid w:val="00A9784E"/>
    <w:rsid w:val="00AA40BC"/>
    <w:rsid w:val="00AA4AE6"/>
    <w:rsid w:val="00AA7903"/>
    <w:rsid w:val="00AB110B"/>
    <w:rsid w:val="00AB3FE9"/>
    <w:rsid w:val="00AB403B"/>
    <w:rsid w:val="00AB5C27"/>
    <w:rsid w:val="00AB65B5"/>
    <w:rsid w:val="00AB7553"/>
    <w:rsid w:val="00AC0410"/>
    <w:rsid w:val="00AC08B5"/>
    <w:rsid w:val="00AC1F7F"/>
    <w:rsid w:val="00AC2149"/>
    <w:rsid w:val="00AC2A51"/>
    <w:rsid w:val="00AC3BE8"/>
    <w:rsid w:val="00AC5ECC"/>
    <w:rsid w:val="00AC65F1"/>
    <w:rsid w:val="00AD2A1A"/>
    <w:rsid w:val="00AD4A54"/>
    <w:rsid w:val="00AD50B2"/>
    <w:rsid w:val="00AD7BD3"/>
    <w:rsid w:val="00AD7F4F"/>
    <w:rsid w:val="00AE3130"/>
    <w:rsid w:val="00AE353A"/>
    <w:rsid w:val="00AE5ED8"/>
    <w:rsid w:val="00AE7798"/>
    <w:rsid w:val="00AF4759"/>
    <w:rsid w:val="00AF49CA"/>
    <w:rsid w:val="00AF4EE6"/>
    <w:rsid w:val="00AF5EAB"/>
    <w:rsid w:val="00AF7CF8"/>
    <w:rsid w:val="00AF7E36"/>
    <w:rsid w:val="00B01FFF"/>
    <w:rsid w:val="00B04E7F"/>
    <w:rsid w:val="00B061D5"/>
    <w:rsid w:val="00B06CE0"/>
    <w:rsid w:val="00B1337C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0404"/>
    <w:rsid w:val="00B52DB4"/>
    <w:rsid w:val="00B54835"/>
    <w:rsid w:val="00B56E7B"/>
    <w:rsid w:val="00B61AC5"/>
    <w:rsid w:val="00B62366"/>
    <w:rsid w:val="00B642D6"/>
    <w:rsid w:val="00B65387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166F"/>
    <w:rsid w:val="00BA5F43"/>
    <w:rsid w:val="00BA63C7"/>
    <w:rsid w:val="00BA7167"/>
    <w:rsid w:val="00BB0490"/>
    <w:rsid w:val="00BB6416"/>
    <w:rsid w:val="00BB7873"/>
    <w:rsid w:val="00BC0109"/>
    <w:rsid w:val="00BC16F4"/>
    <w:rsid w:val="00BC3F7F"/>
    <w:rsid w:val="00BC6D26"/>
    <w:rsid w:val="00BC71FC"/>
    <w:rsid w:val="00BD1E7C"/>
    <w:rsid w:val="00BD2A89"/>
    <w:rsid w:val="00BD345F"/>
    <w:rsid w:val="00BD4F5F"/>
    <w:rsid w:val="00BD5311"/>
    <w:rsid w:val="00BD590C"/>
    <w:rsid w:val="00BD62DD"/>
    <w:rsid w:val="00BD6358"/>
    <w:rsid w:val="00BD6F75"/>
    <w:rsid w:val="00BD7327"/>
    <w:rsid w:val="00BE0E60"/>
    <w:rsid w:val="00BE11BC"/>
    <w:rsid w:val="00BE1E42"/>
    <w:rsid w:val="00BE30C9"/>
    <w:rsid w:val="00BE3CB7"/>
    <w:rsid w:val="00BE3F66"/>
    <w:rsid w:val="00BE4192"/>
    <w:rsid w:val="00BE4787"/>
    <w:rsid w:val="00BF192F"/>
    <w:rsid w:val="00BF342B"/>
    <w:rsid w:val="00BF53E1"/>
    <w:rsid w:val="00BF7844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4DE0"/>
    <w:rsid w:val="00C563D0"/>
    <w:rsid w:val="00C5679A"/>
    <w:rsid w:val="00C6014E"/>
    <w:rsid w:val="00C6128E"/>
    <w:rsid w:val="00C64DE8"/>
    <w:rsid w:val="00C66CAC"/>
    <w:rsid w:val="00C70C30"/>
    <w:rsid w:val="00C70D34"/>
    <w:rsid w:val="00C763F6"/>
    <w:rsid w:val="00C8194F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C4C18"/>
    <w:rsid w:val="00CD0457"/>
    <w:rsid w:val="00CD0A6C"/>
    <w:rsid w:val="00CD1967"/>
    <w:rsid w:val="00CD4EFC"/>
    <w:rsid w:val="00CD56E4"/>
    <w:rsid w:val="00CD64F1"/>
    <w:rsid w:val="00CD73B7"/>
    <w:rsid w:val="00CE7248"/>
    <w:rsid w:val="00CF204D"/>
    <w:rsid w:val="00CF2D9B"/>
    <w:rsid w:val="00CF3202"/>
    <w:rsid w:val="00CF410D"/>
    <w:rsid w:val="00CF5317"/>
    <w:rsid w:val="00CF760D"/>
    <w:rsid w:val="00D00F35"/>
    <w:rsid w:val="00D01C5C"/>
    <w:rsid w:val="00D0242E"/>
    <w:rsid w:val="00D032F9"/>
    <w:rsid w:val="00D03F13"/>
    <w:rsid w:val="00D040B8"/>
    <w:rsid w:val="00D0437C"/>
    <w:rsid w:val="00D0526F"/>
    <w:rsid w:val="00D05474"/>
    <w:rsid w:val="00D05B5B"/>
    <w:rsid w:val="00D05DAD"/>
    <w:rsid w:val="00D1307D"/>
    <w:rsid w:val="00D137F6"/>
    <w:rsid w:val="00D17174"/>
    <w:rsid w:val="00D20D5E"/>
    <w:rsid w:val="00D257D5"/>
    <w:rsid w:val="00D25CD7"/>
    <w:rsid w:val="00D25EDF"/>
    <w:rsid w:val="00D32CEC"/>
    <w:rsid w:val="00D32DF8"/>
    <w:rsid w:val="00D34721"/>
    <w:rsid w:val="00D3497E"/>
    <w:rsid w:val="00D354AA"/>
    <w:rsid w:val="00D3770E"/>
    <w:rsid w:val="00D42531"/>
    <w:rsid w:val="00D43F50"/>
    <w:rsid w:val="00D448E2"/>
    <w:rsid w:val="00D46820"/>
    <w:rsid w:val="00D4693D"/>
    <w:rsid w:val="00D46DA6"/>
    <w:rsid w:val="00D4768A"/>
    <w:rsid w:val="00D51ADD"/>
    <w:rsid w:val="00D53245"/>
    <w:rsid w:val="00D56374"/>
    <w:rsid w:val="00D566D8"/>
    <w:rsid w:val="00D66222"/>
    <w:rsid w:val="00D733A8"/>
    <w:rsid w:val="00D74B35"/>
    <w:rsid w:val="00D77044"/>
    <w:rsid w:val="00D8085B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4BBE"/>
    <w:rsid w:val="00DE560D"/>
    <w:rsid w:val="00DF1462"/>
    <w:rsid w:val="00E016B9"/>
    <w:rsid w:val="00E02380"/>
    <w:rsid w:val="00E03FE4"/>
    <w:rsid w:val="00E04039"/>
    <w:rsid w:val="00E04225"/>
    <w:rsid w:val="00E055B1"/>
    <w:rsid w:val="00E06A52"/>
    <w:rsid w:val="00E10548"/>
    <w:rsid w:val="00E1167A"/>
    <w:rsid w:val="00E12C6F"/>
    <w:rsid w:val="00E14A68"/>
    <w:rsid w:val="00E15BAA"/>
    <w:rsid w:val="00E20F96"/>
    <w:rsid w:val="00E214D9"/>
    <w:rsid w:val="00E21AC5"/>
    <w:rsid w:val="00E22834"/>
    <w:rsid w:val="00E23247"/>
    <w:rsid w:val="00E237D9"/>
    <w:rsid w:val="00E25A52"/>
    <w:rsid w:val="00E25C7B"/>
    <w:rsid w:val="00E26523"/>
    <w:rsid w:val="00E277E9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3F51"/>
    <w:rsid w:val="00E44FA1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991"/>
    <w:rsid w:val="00E82E17"/>
    <w:rsid w:val="00E82FE8"/>
    <w:rsid w:val="00E83557"/>
    <w:rsid w:val="00E8450F"/>
    <w:rsid w:val="00E848A0"/>
    <w:rsid w:val="00E8644F"/>
    <w:rsid w:val="00E912AD"/>
    <w:rsid w:val="00E9148D"/>
    <w:rsid w:val="00E91C62"/>
    <w:rsid w:val="00E92881"/>
    <w:rsid w:val="00E93BD5"/>
    <w:rsid w:val="00EA00C4"/>
    <w:rsid w:val="00EA1724"/>
    <w:rsid w:val="00EA5FC1"/>
    <w:rsid w:val="00EA7059"/>
    <w:rsid w:val="00EA7110"/>
    <w:rsid w:val="00EB3471"/>
    <w:rsid w:val="00EB3ADE"/>
    <w:rsid w:val="00EB6406"/>
    <w:rsid w:val="00EB6F5B"/>
    <w:rsid w:val="00EC2D3A"/>
    <w:rsid w:val="00EC308B"/>
    <w:rsid w:val="00EC46A7"/>
    <w:rsid w:val="00EC7AA8"/>
    <w:rsid w:val="00ED1DBA"/>
    <w:rsid w:val="00ED34A5"/>
    <w:rsid w:val="00ED3E8C"/>
    <w:rsid w:val="00ED3FAC"/>
    <w:rsid w:val="00EE1DB2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1BC5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1749C"/>
    <w:rsid w:val="00F225C5"/>
    <w:rsid w:val="00F25503"/>
    <w:rsid w:val="00F261CA"/>
    <w:rsid w:val="00F26888"/>
    <w:rsid w:val="00F26A91"/>
    <w:rsid w:val="00F26E13"/>
    <w:rsid w:val="00F275F9"/>
    <w:rsid w:val="00F31169"/>
    <w:rsid w:val="00F3312F"/>
    <w:rsid w:val="00F33F71"/>
    <w:rsid w:val="00F34A13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65C5"/>
    <w:rsid w:val="00F57327"/>
    <w:rsid w:val="00F57F63"/>
    <w:rsid w:val="00F62D52"/>
    <w:rsid w:val="00F65736"/>
    <w:rsid w:val="00F66CBE"/>
    <w:rsid w:val="00F714A8"/>
    <w:rsid w:val="00F74F28"/>
    <w:rsid w:val="00F768EB"/>
    <w:rsid w:val="00F7695B"/>
    <w:rsid w:val="00F76CD6"/>
    <w:rsid w:val="00F76DE5"/>
    <w:rsid w:val="00F77625"/>
    <w:rsid w:val="00F818D4"/>
    <w:rsid w:val="00F83DF3"/>
    <w:rsid w:val="00F906F0"/>
    <w:rsid w:val="00F90889"/>
    <w:rsid w:val="00F934CE"/>
    <w:rsid w:val="00F953CA"/>
    <w:rsid w:val="00F97037"/>
    <w:rsid w:val="00F976B6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255"/>
    <w:rsid w:val="00FB6D4F"/>
    <w:rsid w:val="00FB700C"/>
    <w:rsid w:val="00FB705E"/>
    <w:rsid w:val="00FC2D5A"/>
    <w:rsid w:val="00FC4E42"/>
    <w:rsid w:val="00FC5696"/>
    <w:rsid w:val="00FC736E"/>
    <w:rsid w:val="00FD0CC3"/>
    <w:rsid w:val="00FD21C9"/>
    <w:rsid w:val="00FD3B5D"/>
    <w:rsid w:val="00FD3EE3"/>
    <w:rsid w:val="00FD66E8"/>
    <w:rsid w:val="00FE0410"/>
    <w:rsid w:val="00FE420D"/>
    <w:rsid w:val="00FE4730"/>
    <w:rsid w:val="00FE5291"/>
    <w:rsid w:val="00FE5B02"/>
    <w:rsid w:val="00FE64C0"/>
    <w:rsid w:val="00FF0ADB"/>
    <w:rsid w:val="00FF2E1C"/>
    <w:rsid w:val="00FF4104"/>
    <w:rsid w:val="00FF575C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454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Ericsson_CQ_D4</cp:lastModifiedBy>
  <cp:revision>26</cp:revision>
  <cp:lastPrinted>2002-04-23T07:10:00Z</cp:lastPrinted>
  <dcterms:created xsi:type="dcterms:W3CDTF">2025-10-16T10:20:00Z</dcterms:created>
  <dcterms:modified xsi:type="dcterms:W3CDTF">2025-10-16T23:40:00Z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2025-10-15T11:18:22Z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26189251-0fe6-4948-92ae-c0ba77fe3cbb</vt:lpwstr>
  </property>
  <property fmtid="{D5CDD505-2E9C-101B-9397-08002B2CF9AE}" pid="16" name="MSIP_Label_17da11e7-ad83-4459-98c6-12a88e2eac78_ContentBits">
    <vt:lpwstr>0</vt:lpwstr>
  </property>
  <property fmtid="{D5CDD505-2E9C-101B-9397-08002B2CF9AE}" pid="17" name="MSIP_Label_17da11e7-ad83-4459-98c6-12a88e2eac78_Tag">
    <vt:lpwstr>10, 0, 1, 1</vt:lpwstr>
  </property>
</Properties>
</file>